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5654F6F9" w:rsidR="00F77159" w:rsidRPr="00C16944" w:rsidRDefault="0083795D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October 15th</w:t>
      </w:r>
      <w:r w:rsidR="00D30D45">
        <w:rPr>
          <w:rFonts w:ascii="Arial" w:hAnsi="Arial" w:cs="Arial"/>
          <w:sz w:val="24"/>
          <w:szCs w:val="28"/>
        </w:rPr>
        <w:t>, 2019</w:t>
      </w:r>
    </w:p>
    <w:p w14:paraId="71F51D16" w14:textId="0D3E05BF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</w:t>
      </w:r>
      <w:r w:rsidR="00A12BC0">
        <w:rPr>
          <w:rFonts w:ascii="Arial" w:hAnsi="Arial" w:cs="Arial"/>
          <w:sz w:val="24"/>
          <w:szCs w:val="28"/>
        </w:rPr>
        <w:t>9 Colorado</w:t>
      </w:r>
      <w:r w:rsidRPr="00C16944">
        <w:rPr>
          <w:rFonts w:ascii="Arial" w:hAnsi="Arial" w:cs="Arial"/>
          <w:sz w:val="24"/>
          <w:szCs w:val="28"/>
        </w:rPr>
        <w:t xml:space="preserve">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1CDF0186" w:rsidR="00D81385" w:rsidRPr="00C16944" w:rsidRDefault="009205CB" w:rsidP="00C631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</w:t>
            </w:r>
            <w:r w:rsidR="00C665D7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E9CB52B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2A620C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2A620C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2A620C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3F8E8CAD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83795D">
              <w:rPr>
                <w:rFonts w:cs="Arial"/>
                <w:sz w:val="20"/>
              </w:rPr>
              <w:t>September 18th</w:t>
            </w:r>
            <w:r>
              <w:rPr>
                <w:rFonts w:cs="Arial"/>
                <w:sz w:val="20"/>
              </w:rPr>
              <w:t xml:space="preserve">, 2019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2A620C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6C692C1D" w14:textId="559E4EB8" w:rsidR="00A12BC0" w:rsidRDefault="00E90ACE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806472">
              <w:rPr>
                <w:sz w:val="20"/>
              </w:rPr>
              <w:t xml:space="preserve">School Ready </w:t>
            </w:r>
            <w:r w:rsidR="0083795D">
              <w:rPr>
                <w:sz w:val="20"/>
              </w:rPr>
              <w:t>Mini Grant Funds to be used for Transportation</w:t>
            </w:r>
          </w:p>
          <w:p w14:paraId="0F1CB4DD" w14:textId="2B97C704" w:rsidR="00A12BC0" w:rsidRDefault="00A12BC0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83795D">
              <w:rPr>
                <w:sz w:val="20"/>
              </w:rPr>
              <w:t>Preschool Scholarship Update</w:t>
            </w:r>
          </w:p>
          <w:p w14:paraId="451B12B5" w14:textId="34C4008E" w:rsidR="00B572D4" w:rsidRDefault="00B572D4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 w:rsidR="0083795D">
              <w:rPr>
                <w:sz w:val="20"/>
              </w:rPr>
              <w:t xml:space="preserve">Board </w:t>
            </w:r>
            <w:proofErr w:type="spellStart"/>
            <w:r w:rsidR="0083795D">
              <w:rPr>
                <w:sz w:val="20"/>
              </w:rPr>
              <w:t>Self Assessment</w:t>
            </w:r>
            <w:proofErr w:type="spellEnd"/>
            <w:r w:rsidR="0083795D">
              <w:rPr>
                <w:sz w:val="20"/>
              </w:rPr>
              <w:t xml:space="preserve"> and Community Survey</w:t>
            </w:r>
          </w:p>
          <w:p w14:paraId="5E561E6D" w14:textId="04B74CB8" w:rsidR="0083795D" w:rsidRDefault="0083795D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>e. Community Indicator Update &amp; Review</w:t>
            </w:r>
          </w:p>
          <w:p w14:paraId="0706D9B5" w14:textId="71D0B30A" w:rsidR="0083795D" w:rsidRPr="00F03330" w:rsidRDefault="0083795D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>f. Combine Nov &amp; Dec Meetings to December 3rd</w:t>
            </w:r>
          </w:p>
          <w:p w14:paraId="1C4C32C0" w14:textId="3C78D246" w:rsidR="009205CB" w:rsidRPr="00F03330" w:rsidRDefault="009205CB" w:rsidP="009205CB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7777777" w:rsidR="00005591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3EA44921" w:rsidR="00B4592F" w:rsidRPr="00C16944" w:rsidRDefault="00B572D4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Director Update </w:t>
            </w:r>
            <w:r w:rsidR="0083795D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83795D">
              <w:rPr>
                <w:rFonts w:cs="Arial"/>
                <w:sz w:val="20"/>
              </w:rPr>
              <w:t xml:space="preserve">Community Diaper Bank, Childcare work team, </w:t>
            </w:r>
            <w:r w:rsidR="004D2EBC">
              <w:rPr>
                <w:rFonts w:cs="Arial"/>
                <w:sz w:val="20"/>
              </w:rPr>
              <w:t xml:space="preserve">IWF Luncheon, Fall Institute follow up, </w:t>
            </w:r>
          </w:p>
        </w:tc>
        <w:tc>
          <w:tcPr>
            <w:tcW w:w="2070" w:type="dxa"/>
            <w:vAlign w:val="center"/>
          </w:tcPr>
          <w:p w14:paraId="0C907CE0" w14:textId="7D29B564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83795D" w:rsidRPr="00C16944" w14:paraId="27FCD84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5BF9AB8E" w14:textId="1F79231A" w:rsidR="0083795D" w:rsidRDefault="0083795D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Update from Kim Warren, AIM on Current Preschool Transportation </w:t>
            </w:r>
          </w:p>
        </w:tc>
        <w:tc>
          <w:tcPr>
            <w:tcW w:w="2070" w:type="dxa"/>
            <w:vAlign w:val="center"/>
          </w:tcPr>
          <w:p w14:paraId="1437491F" w14:textId="48BC5D69" w:rsidR="0083795D" w:rsidRDefault="0083795D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40C6A69A" w:rsidR="009205CB" w:rsidRPr="00697587" w:rsidRDefault="00B572D4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Presentation from </w:t>
            </w:r>
            <w:r w:rsidR="0083795D">
              <w:rPr>
                <w:rFonts w:cs="Arial"/>
                <w:sz w:val="20"/>
              </w:rPr>
              <w:t>IAEYC Wage$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1E8512F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D29376C" w14:textId="2E42D117" w:rsidR="00846B85" w:rsidRPr="00846B85" w:rsidRDefault="00B572D4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Board Membership </w:t>
            </w:r>
          </w:p>
          <w:p w14:paraId="68E5EC46" w14:textId="26BC4DF3" w:rsidR="006B6263" w:rsidRPr="00697587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7A6367C" w14:textId="545C2680" w:rsidR="00697587" w:rsidRPr="00C16944" w:rsidRDefault="00326A71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  <w:bookmarkStart w:id="0" w:name="_GoBack"/>
        <w:bookmarkEnd w:id="0"/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1"/>
          <w:p w14:paraId="7773C33F" w14:textId="77777777" w:rsidR="00697587" w:rsidRPr="00C16944" w:rsidRDefault="002A620C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2BD3C1BC" w:rsidR="00697587" w:rsidRPr="00C16944" w:rsidRDefault="00D30D45" w:rsidP="00480BF2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9B19D7">
              <w:rPr>
                <w:rFonts w:cs="Arial"/>
                <w:b/>
                <w:sz w:val="20"/>
              </w:rPr>
              <w:t>December 3rd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</w:t>
            </w:r>
            <w:r w:rsidR="00A12BC0">
              <w:rPr>
                <w:rFonts w:cs="Arial"/>
                <w:sz w:val="20"/>
              </w:rPr>
              <w:t xml:space="preserve">kie Early </w:t>
            </w:r>
            <w:r w:rsidR="00480BF2">
              <w:rPr>
                <w:rFonts w:cs="Arial"/>
                <w:sz w:val="20"/>
              </w:rPr>
              <w:t>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577D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2A620C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217AD" w14:textId="77777777" w:rsidR="002A620C" w:rsidRDefault="002A620C">
      <w:r>
        <w:separator/>
      </w:r>
    </w:p>
  </w:endnote>
  <w:endnote w:type="continuationSeparator" w:id="0">
    <w:p w14:paraId="2C03C0C6" w14:textId="77777777" w:rsidR="002A620C" w:rsidRDefault="002A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2A620C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7628" w14:textId="77777777" w:rsidR="002A620C" w:rsidRDefault="002A620C">
      <w:r>
        <w:separator/>
      </w:r>
    </w:p>
  </w:footnote>
  <w:footnote w:type="continuationSeparator" w:id="0">
    <w:p w14:paraId="4BC05DE7" w14:textId="77777777" w:rsidR="002A620C" w:rsidRDefault="002A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30979"/>
    <w:rsid w:val="00173557"/>
    <w:rsid w:val="001B5F9B"/>
    <w:rsid w:val="001E2A10"/>
    <w:rsid w:val="002A620C"/>
    <w:rsid w:val="002D6A70"/>
    <w:rsid w:val="00326A71"/>
    <w:rsid w:val="0033583F"/>
    <w:rsid w:val="00340C25"/>
    <w:rsid w:val="00353E8B"/>
    <w:rsid w:val="003A369F"/>
    <w:rsid w:val="003A370B"/>
    <w:rsid w:val="00461511"/>
    <w:rsid w:val="00480BF2"/>
    <w:rsid w:val="004A73B3"/>
    <w:rsid w:val="004D2EBC"/>
    <w:rsid w:val="004D3A67"/>
    <w:rsid w:val="006523ED"/>
    <w:rsid w:val="006B6263"/>
    <w:rsid w:val="00761C9E"/>
    <w:rsid w:val="00777F37"/>
    <w:rsid w:val="00806472"/>
    <w:rsid w:val="0083795D"/>
    <w:rsid w:val="00846B85"/>
    <w:rsid w:val="008525A0"/>
    <w:rsid w:val="008D1A6F"/>
    <w:rsid w:val="009205CB"/>
    <w:rsid w:val="00922EBA"/>
    <w:rsid w:val="009328DC"/>
    <w:rsid w:val="0094733B"/>
    <w:rsid w:val="009B19D7"/>
    <w:rsid w:val="009B2C1A"/>
    <w:rsid w:val="00A12BC0"/>
    <w:rsid w:val="00AE054E"/>
    <w:rsid w:val="00B572D4"/>
    <w:rsid w:val="00BC1A55"/>
    <w:rsid w:val="00BC369F"/>
    <w:rsid w:val="00C30CCB"/>
    <w:rsid w:val="00C51D5D"/>
    <w:rsid w:val="00C631C0"/>
    <w:rsid w:val="00C665D7"/>
    <w:rsid w:val="00D30D45"/>
    <w:rsid w:val="00D44F18"/>
    <w:rsid w:val="00D554B1"/>
    <w:rsid w:val="00D87F16"/>
    <w:rsid w:val="00D903CD"/>
    <w:rsid w:val="00E90ACE"/>
    <w:rsid w:val="00F03330"/>
    <w:rsid w:val="00F27F23"/>
    <w:rsid w:val="00F339A8"/>
    <w:rsid w:val="00F56337"/>
    <w:rsid w:val="00F7466C"/>
    <w:rsid w:val="00FB1345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8C30-918D-4C1A-9C0D-0CAE710D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3</cp:revision>
  <cp:lastPrinted>2019-07-18T18:32:00Z</cp:lastPrinted>
  <dcterms:created xsi:type="dcterms:W3CDTF">2019-10-09T15:31:00Z</dcterms:created>
  <dcterms:modified xsi:type="dcterms:W3CDTF">2019-10-09T15:32:00Z</dcterms:modified>
</cp:coreProperties>
</file>